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35BD" w14:textId="77777777" w:rsidR="00C63461" w:rsidRPr="00C63461" w:rsidRDefault="00C63461" w:rsidP="00C63461">
      <w:pPr>
        <w:numPr>
          <w:ilvl w:val="0"/>
          <w:numId w:val="1"/>
        </w:numPr>
        <w:shd w:val="clear" w:color="auto" w:fill="FFFFFF"/>
        <w:spacing w:after="0" w:line="0" w:lineRule="auto"/>
        <w:ind w:left="0"/>
        <w:textAlignment w:val="baseline"/>
        <w:rPr>
          <w:rFonts w:ascii="pg-1ffc" w:eastAsia="Times New Roman" w:hAnsi="pg-1ffc" w:cs="Segoe UI"/>
          <w:color w:val="000000"/>
          <w:sz w:val="156"/>
          <w:szCs w:val="156"/>
        </w:rPr>
      </w:pPr>
      <w:r w:rsidRPr="00C63461">
        <w:rPr>
          <w:rFonts w:ascii="pg-1ffc" w:eastAsia="Times New Roman" w:hAnsi="pg-1ffc" w:cs="Segoe UI"/>
          <w:color w:val="000000"/>
          <w:sz w:val="156"/>
          <w:szCs w:val="156"/>
        </w:rPr>
        <w:t></w:t>
      </w:r>
      <w:r w:rsidRPr="00C63461">
        <w:rPr>
          <w:rFonts w:ascii="pg-1ff16" w:eastAsia="Times New Roman" w:hAnsi="pg-1ff16" w:cs="Segoe UI"/>
          <w:color w:val="000000"/>
          <w:sz w:val="156"/>
          <w:szCs w:val="156"/>
        </w:rPr>
        <w:t xml:space="preserve"> </w:t>
      </w:r>
      <w:r w:rsidRPr="00C63461">
        <w:rPr>
          <w:rFonts w:ascii="pg-1ffc" w:eastAsia="Times New Roman" w:hAnsi="pg-1ffc" w:cs="Segoe UI"/>
          <w:color w:val="000000"/>
          <w:sz w:val="156"/>
          <w:szCs w:val="156"/>
        </w:rPr>
        <w:t></w:t>
      </w:r>
      <w:r w:rsidRPr="00C63461">
        <w:rPr>
          <w:rFonts w:ascii="pg-1ff16" w:eastAsia="Times New Roman" w:hAnsi="pg-1ff16" w:cs="Segoe UI"/>
          <w:color w:val="000000"/>
          <w:sz w:val="156"/>
          <w:szCs w:val="156"/>
        </w:rPr>
        <w:t xml:space="preserve"> </w:t>
      </w:r>
      <w:r w:rsidRPr="00C63461">
        <w:rPr>
          <w:rFonts w:ascii="pg-1ffc" w:eastAsia="Times New Roman" w:hAnsi="pg-1ffc" w:cs="Segoe UI"/>
          <w:color w:val="000000"/>
          <w:sz w:val="156"/>
          <w:szCs w:val="156"/>
        </w:rPr>
        <w:t></w:t>
      </w:r>
      <w:r w:rsidRPr="00C63461">
        <w:rPr>
          <w:rFonts w:ascii="pg-1ff16" w:eastAsia="Times New Roman" w:hAnsi="pg-1ff16" w:cs="Segoe UI"/>
          <w:color w:val="000000"/>
          <w:sz w:val="156"/>
          <w:szCs w:val="156"/>
        </w:rPr>
        <w:t xml:space="preserve"> </w:t>
      </w:r>
      <w:r w:rsidRPr="00C63461">
        <w:rPr>
          <w:rFonts w:ascii="pg-1ffc" w:eastAsia="Times New Roman" w:hAnsi="pg-1ffc" w:cs="Segoe UI"/>
          <w:color w:val="000000"/>
          <w:sz w:val="156"/>
          <w:szCs w:val="156"/>
        </w:rPr>
        <w:t></w:t>
      </w:r>
    </w:p>
    <w:p w14:paraId="6D6B3CA5" w14:textId="03276EB3" w:rsidR="00C63461" w:rsidRPr="00D950B6" w:rsidRDefault="009674D8" w:rsidP="005C315B">
      <w:pPr>
        <w:tabs>
          <w:tab w:val="right" w:pos="1456"/>
          <w:tab w:val="left" w:pos="5940"/>
        </w:tabs>
        <w:bidi/>
        <w:spacing w:after="0" w:line="240" w:lineRule="auto"/>
        <w:jc w:val="center"/>
        <w:rPr>
          <w:rFonts w:ascii="ZWAdobeF" w:eastAsia="Times New Roman" w:hAnsi="ZWAdobeF" w:cs="B Nazanin"/>
          <w:b/>
          <w:bCs/>
          <w:sz w:val="28"/>
          <w:szCs w:val="28"/>
          <w:rtl/>
          <w:lang w:bidi="fa-IR"/>
        </w:rPr>
      </w:pPr>
      <w:r w:rsidRPr="00D950B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&lt;</w:t>
      </w:r>
      <w:r w:rsidR="00C63461" w:rsidRPr="00D950B6">
        <w:rPr>
          <w:rFonts w:ascii="ZWAdobeF" w:eastAsia="Times New Roman" w:hAnsi="ZWAdobeF" w:cs="B Nazanin"/>
          <w:b/>
          <w:bCs/>
          <w:sz w:val="28"/>
          <w:szCs w:val="28"/>
          <w:lang w:bidi="fa-IR"/>
        </w:rPr>
        <w:t xml:space="preserve"> </w:t>
      </w:r>
      <w:r w:rsidRPr="00D950B6">
        <w:rPr>
          <w:rFonts w:ascii="ZWAdobeF" w:eastAsia="Times New Roman" w:hAnsi="ZWAdobeF" w:cs="B Nazanin" w:hint="cs"/>
          <w:b/>
          <w:bCs/>
          <w:sz w:val="36"/>
          <w:szCs w:val="36"/>
          <w:rtl/>
          <w:lang w:bidi="fa-IR"/>
        </w:rPr>
        <w:t>تعهد نامه</w:t>
      </w:r>
      <w:r w:rsidRPr="00D950B6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C315B" w:rsidRPr="00D950B6">
        <w:rPr>
          <w:rFonts w:ascii="ZWAdobeF" w:eastAsia="Times New Roman" w:hAnsi="ZWAdobeF" w:cs="B Nazanin" w:hint="cs"/>
          <w:b/>
          <w:bCs/>
          <w:sz w:val="36"/>
          <w:szCs w:val="36"/>
          <w:rtl/>
          <w:lang w:bidi="fa-IR"/>
        </w:rPr>
        <w:t>پذیرش نرخ های تبدیل ارزها به یکدیگر</w:t>
      </w:r>
      <w:r w:rsidRPr="00D950B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&gt;</w:t>
      </w:r>
    </w:p>
    <w:p w14:paraId="46026D7E" w14:textId="77777777" w:rsidR="00C63461" w:rsidRPr="00D950B6" w:rsidRDefault="00C63461" w:rsidP="00F71F6D">
      <w:pPr>
        <w:tabs>
          <w:tab w:val="right" w:pos="1456"/>
          <w:tab w:val="left" w:pos="5940"/>
        </w:tabs>
        <w:bidi/>
        <w:spacing w:after="0" w:line="240" w:lineRule="auto"/>
        <w:jc w:val="center"/>
        <w:rPr>
          <w:rFonts w:ascii="ZWAdobeF" w:eastAsia="Times New Roman" w:hAnsi="ZWAdobeF" w:cs="B Nazanin"/>
          <w:b/>
          <w:bCs/>
          <w:sz w:val="52"/>
          <w:szCs w:val="52"/>
        </w:rPr>
      </w:pPr>
    </w:p>
    <w:p w14:paraId="3E888F45" w14:textId="6B0FCB25" w:rsidR="00D950B6" w:rsidRPr="00BE3C1D" w:rsidRDefault="00AA3776" w:rsidP="00F71F6D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sz w:val="24"/>
          <w:szCs w:val="24"/>
          <w:rtl/>
          <w:lang w:bidi="fa-IR"/>
        </w:rPr>
      </w:pP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اینجانب</w:t>
      </w:r>
      <w:r w:rsidR="005C315B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/ این شرکت </w:t>
      </w:r>
      <w:r w:rsidR="00640D8A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</w:t>
      </w:r>
      <w:r w:rsidR="00FB2F0A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.........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........</w:t>
      </w:r>
      <w:r w:rsidR="00FB2F0A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.................</w:t>
      </w:r>
      <w:r w:rsidR="005C315B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به</w:t>
      </w:r>
      <w:r w:rsidR="00640D8A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کدملی</w:t>
      </w:r>
      <w:r w:rsidR="005C315B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/شناسه ملی</w:t>
      </w:r>
      <w:r w:rsidR="00C63461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</w:t>
      </w:r>
      <w:r w:rsidR="00FB2F0A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........</w:t>
      </w:r>
      <w:r w:rsidR="008056D5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...............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..</w:t>
      </w:r>
      <w:r w:rsidR="00FB2F0A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.........</w:t>
      </w:r>
      <w:r w:rsidR="00151BD9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</w:t>
      </w:r>
      <w:r w:rsidR="00CF2669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در خصوص کلیه/ یک فقره</w:t>
      </w:r>
      <w:r w:rsidR="005C315B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درخواست خرید ارز در سامانه نیما</w:t>
      </w:r>
      <w:r w:rsidR="00D950B6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، موارد زیر را باعلم و آگاهی وبررسی های </w:t>
      </w:r>
      <w:r w:rsidR="00CF2669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جوانب و تبعات آنها ، </w:t>
      </w:r>
      <w:r w:rsidR="00D950B6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پذیرفته و متعهد به آن می باشم/ می باشد. </w:t>
      </w:r>
    </w:p>
    <w:p w14:paraId="7E175D81" w14:textId="77777777" w:rsidR="00D950B6" w:rsidRPr="00D950B6" w:rsidRDefault="00D950B6" w:rsidP="00D950B6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b/>
          <w:bCs/>
          <w:sz w:val="24"/>
          <w:szCs w:val="24"/>
          <w:rtl/>
          <w:lang w:bidi="fa-IR"/>
        </w:rPr>
      </w:pPr>
    </w:p>
    <w:p w14:paraId="1C55EF60" w14:textId="1EF15030" w:rsidR="00D950B6" w:rsidRPr="00BE3C1D" w:rsidRDefault="00CF2669" w:rsidP="00D950B6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Arial" w:eastAsia="Times New Roman" w:hAnsi="Arial" w:cs="B Nazanin"/>
          <w:sz w:val="28"/>
          <w:szCs w:val="28"/>
          <w:rtl/>
          <w:lang w:bidi="fa-IR"/>
        </w:rPr>
      </w:pPr>
      <w:r w:rsidRPr="00CF2669">
        <w:rPr>
          <w:rFonts w:ascii="Arial" w:eastAsia="Times New Roman" w:hAnsi="Arial" w:cs="B Nazanin" w:hint="cs"/>
          <w:sz w:val="28"/>
          <w:szCs w:val="28"/>
          <w:rtl/>
          <w:lang w:bidi="fa-IR"/>
        </w:rPr>
        <w:t>الف</w:t>
      </w:r>
      <w:r w:rsidR="0053377B">
        <w:rPr>
          <w:rFonts w:ascii="Arial" w:eastAsia="Times New Roman" w:hAnsi="Arial" w:cs="B Nazanin" w:hint="cs"/>
          <w:sz w:val="28"/>
          <w:szCs w:val="28"/>
          <w:rtl/>
          <w:lang w:bidi="fa-IR"/>
        </w:rPr>
        <w:t>)</w:t>
      </w:r>
      <w:r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</w:t>
      </w:r>
      <w:r w:rsidR="00D950B6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>تفاوت</w:t>
      </w:r>
      <w:r w:rsidR="00D950B6" w:rsidRPr="00BE3C1D">
        <w:rPr>
          <w:rFonts w:ascii="ZWAdobeF" w:eastAsia="Times New Roman" w:hAnsi="ZWAdobeF" w:cs="B Nazanin" w:hint="cs"/>
          <w:sz w:val="28"/>
          <w:szCs w:val="28"/>
          <w:rtl/>
          <w:lang w:bidi="fa-IR"/>
        </w:rPr>
        <w:t xml:space="preserve"> </w:t>
      </w:r>
      <w:r w:rsidR="00D950B6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>نرخ</w:t>
      </w:r>
      <w:r w:rsidR="00D950B6" w:rsidRPr="00BE3C1D">
        <w:rPr>
          <w:rFonts w:ascii="ZWAdobeF" w:eastAsia="Times New Roman" w:hAnsi="ZWAdobeF" w:cs="B Nazanin" w:hint="cs"/>
          <w:sz w:val="28"/>
          <w:szCs w:val="28"/>
          <w:rtl/>
          <w:lang w:bidi="fa-IR"/>
        </w:rPr>
        <w:t xml:space="preserve"> </w:t>
      </w:r>
      <w:r w:rsidR="00D950B6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>تبدیل</w:t>
      </w:r>
      <w:r w:rsidR="00D950B6" w:rsidRPr="00BE3C1D">
        <w:rPr>
          <w:rFonts w:ascii="ZWAdobeF" w:eastAsia="Times New Roman" w:hAnsi="ZWAdobeF" w:cs="B Nazanin" w:hint="cs"/>
          <w:sz w:val="28"/>
          <w:szCs w:val="28"/>
          <w:rtl/>
          <w:lang w:bidi="fa-IR"/>
        </w:rPr>
        <w:t xml:space="preserve"> </w:t>
      </w:r>
      <w:r w:rsidR="00D950B6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>در</w:t>
      </w:r>
      <w:r w:rsidR="00D950B6" w:rsidRPr="00BE3C1D">
        <w:rPr>
          <w:rFonts w:ascii="ZWAdobeF" w:eastAsia="Times New Roman" w:hAnsi="ZWAdobeF" w:cs="B Nazanin" w:hint="cs"/>
          <w:sz w:val="28"/>
          <w:szCs w:val="28"/>
          <w:rtl/>
          <w:lang w:bidi="fa-IR"/>
        </w:rPr>
        <w:t xml:space="preserve"> </w:t>
      </w:r>
      <w:r w:rsidR="00D950B6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>سامانه</w:t>
      </w:r>
      <w:r w:rsidR="00D950B6" w:rsidRPr="00BE3C1D">
        <w:rPr>
          <w:rFonts w:ascii="ZWAdobeF" w:eastAsia="Times New Roman" w:hAnsi="ZWAdobeF" w:cs="B Nazanin" w:hint="cs"/>
          <w:sz w:val="28"/>
          <w:szCs w:val="28"/>
          <w:rtl/>
          <w:lang w:bidi="fa-IR"/>
        </w:rPr>
        <w:t xml:space="preserve"> </w:t>
      </w:r>
      <w:r w:rsidR="00D950B6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>نیما</w:t>
      </w:r>
    </w:p>
    <w:p w14:paraId="55FDC98D" w14:textId="77777777" w:rsidR="00BE3C1D" w:rsidRPr="00D950B6" w:rsidRDefault="00BE3C1D" w:rsidP="00BE3C1D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b/>
          <w:bCs/>
          <w:sz w:val="24"/>
          <w:szCs w:val="24"/>
          <w:rtl/>
          <w:lang w:bidi="fa-IR"/>
        </w:rPr>
      </w:pPr>
    </w:p>
    <w:p w14:paraId="40FBDAA3" w14:textId="309D835F" w:rsidR="00D56474" w:rsidRPr="00BE3C1D" w:rsidRDefault="005C315B" w:rsidP="00D950B6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sz w:val="24"/>
          <w:szCs w:val="24"/>
          <w:rtl/>
          <w:lang w:bidi="fa-IR"/>
        </w:rPr>
      </w:pP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با توجه به </w:t>
      </w:r>
      <w:r w:rsidR="00D950B6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اینکه ن</w:t>
      </w:r>
      <w:r w:rsidR="005844E7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وع </w:t>
      </w:r>
      <w:r w:rsidR="00D950B6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ارز گواهی ثبت آماری با نوع ارز درخواستی ( خرید ارز )یکسان نمی باشد ، در صورت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کسر </w:t>
      </w:r>
      <w:r w:rsidR="00CF2669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هم ارز ( معادل ) 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مبلغ </w:t>
      </w:r>
      <w:r w:rsidR="00CF2669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مجاز به خرید در سامانه نیم</w:t>
      </w:r>
      <w:r w:rsidR="0053377B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ا 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نسبت به</w:t>
      </w:r>
      <w:r w:rsidR="0053377B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مبلغ ارز فروخته شده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نرخ تبدیل مرسوم بین المللی </w:t>
      </w:r>
      <w:r w:rsidR="00D950B6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ادعایی نسبت </w:t>
      </w:r>
      <w:r w:rsidR="00E46A00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به </w:t>
      </w:r>
      <w:r w:rsidR="004A125D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فروش ارز و </w:t>
      </w:r>
      <w:r w:rsidR="00E46A00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ارسال حواله کمتر از مبلغ ثبت سفارش ( پروفرم) </w:t>
      </w:r>
      <w:r w:rsidR="0053377B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نخواهم/ </w:t>
      </w:r>
      <w:r w:rsidR="00E46A00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نخواه</w:t>
      </w:r>
      <w:r w:rsidR="00726D91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د</w:t>
      </w:r>
      <w:r w:rsidR="00E46A00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داشت.</w:t>
      </w:r>
    </w:p>
    <w:p w14:paraId="06E0C2FA" w14:textId="77777777" w:rsidR="00E46A00" w:rsidRPr="00D950B6" w:rsidRDefault="00E46A00" w:rsidP="00E46A00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b/>
          <w:bCs/>
          <w:sz w:val="24"/>
          <w:szCs w:val="24"/>
          <w:rtl/>
          <w:lang w:bidi="fa-IR"/>
        </w:rPr>
      </w:pPr>
    </w:p>
    <w:p w14:paraId="1D608DEA" w14:textId="35683813" w:rsidR="00D56474" w:rsidRPr="00BE3C1D" w:rsidRDefault="0053377B" w:rsidP="00F71F6D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Arial" w:eastAsia="Times New Roman" w:hAnsi="Arial" w:cs="B Nazanin"/>
          <w:sz w:val="28"/>
          <w:szCs w:val="28"/>
          <w:rtl/>
          <w:lang w:bidi="fa-IR"/>
        </w:rPr>
      </w:pPr>
      <w:r>
        <w:rPr>
          <w:rFonts w:ascii="ZWAdobeF" w:eastAsia="Times New Roman" w:hAnsi="ZWAdobeF" w:cs="B Nazanin" w:hint="cs"/>
          <w:sz w:val="28"/>
          <w:szCs w:val="28"/>
          <w:rtl/>
          <w:lang w:bidi="fa-IR"/>
        </w:rPr>
        <w:t xml:space="preserve">ب) </w:t>
      </w:r>
      <w:r w:rsidR="004A125D" w:rsidRPr="00BE3C1D">
        <w:rPr>
          <w:rFonts w:ascii="ZWAdobeF" w:eastAsia="Times New Roman" w:hAnsi="ZWAdobeF" w:cs="B Nazanin" w:hint="cs"/>
          <w:sz w:val="28"/>
          <w:szCs w:val="28"/>
          <w:rtl/>
          <w:lang w:bidi="fa-IR"/>
        </w:rPr>
        <w:t xml:space="preserve">تفاوت </w:t>
      </w:r>
      <w:r w:rsidR="00E46A00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تبدیل </w:t>
      </w:r>
      <w:r w:rsidR="004A125D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سامانه نیما با نرخ تبدیل بین المللی در زمان ارسال حواله ( تبدیل </w:t>
      </w:r>
      <w:r w:rsidR="00E46A00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>در مقصد</w:t>
      </w:r>
      <w:r w:rsidR="004A125D" w:rsidRPr="00BE3C1D">
        <w:rPr>
          <w:rFonts w:ascii="Arial" w:eastAsia="Times New Roman" w:hAnsi="Arial" w:cs="B Nazanin" w:hint="cs"/>
          <w:sz w:val="28"/>
          <w:szCs w:val="28"/>
          <w:rtl/>
          <w:lang w:bidi="fa-IR"/>
        </w:rPr>
        <w:t>)</w:t>
      </w:r>
    </w:p>
    <w:p w14:paraId="5DF693D5" w14:textId="77777777" w:rsidR="00BE3C1D" w:rsidRPr="00D950B6" w:rsidRDefault="00BE3C1D" w:rsidP="00BE3C1D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b/>
          <w:bCs/>
          <w:sz w:val="24"/>
          <w:szCs w:val="24"/>
          <w:rtl/>
          <w:lang w:bidi="fa-IR"/>
        </w:rPr>
      </w:pPr>
    </w:p>
    <w:p w14:paraId="1C3103C8" w14:textId="524FBE4B" w:rsidR="00D56474" w:rsidRPr="00BE3C1D" w:rsidRDefault="00E46A00" w:rsidP="008056D5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sz w:val="24"/>
          <w:szCs w:val="24"/>
          <w:rtl/>
          <w:lang w:bidi="fa-IR"/>
        </w:rPr>
      </w:pP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در صورتی که ارز خریداری شده در سامانه نیما نیازمند تبدیل به سایر ارزها و صدور حواله یا پرداخت نقد به ذینفع باشد ، نرخ تبدیل شرکت صرافی توسعه صادرات را </w:t>
      </w:r>
      <w:r w:rsidR="00BE3C1D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در زمان ارسال حواله </w:t>
      </w:r>
      <w:r w:rsidR="0053377B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پذیرفته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</w:t>
      </w:r>
      <w:r w:rsidR="00726D91"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و هرگونه نوسان نرخ ارز به عهده اینجانب / این شرکت خواهد بود.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</w:t>
      </w:r>
    </w:p>
    <w:p w14:paraId="5E0EDE0C" w14:textId="056463B6" w:rsidR="008056D5" w:rsidRPr="00BE3C1D" w:rsidRDefault="00726D91" w:rsidP="008056D5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sz w:val="24"/>
          <w:szCs w:val="24"/>
          <w:rtl/>
          <w:lang w:bidi="fa-IR"/>
        </w:rPr>
      </w:pP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بدیهی است مبنای نرخ تبدیل ، زمان انجام تبدیل بین صرافی توسعه صادرات و طرف خارجی آن ( کارگزار ) می باشد که منوط به تکمیل مدارک ، پرداخت وجه توسط اینجانب / این شرکت و قبولی انجام تبدیل توسط طرف خارجی ( کارگزار ) شرکت صرافی خواهد بود.</w:t>
      </w:r>
    </w:p>
    <w:p w14:paraId="7751F34A" w14:textId="290F5280" w:rsidR="00BE3C1D" w:rsidRPr="00BE3C1D" w:rsidRDefault="00BE3C1D" w:rsidP="00BE3C1D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sz w:val="24"/>
          <w:szCs w:val="24"/>
          <w:rtl/>
          <w:lang w:bidi="fa-IR"/>
        </w:rPr>
      </w:pP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در صورت عدم پذیرش تبدیل توسط طرف های خارجی </w:t>
      </w:r>
      <w:r w:rsidR="0053377B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(کارگزار ) 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صرافی توسعه صادرات در مقاطع زمانی خاص از قبیل تعطیلات آخر هفته ،تعطیلات رسمی کشورهای خارجی یا تعطیلات رسمی داخل کشور </w:t>
      </w:r>
      <w:r w:rsidR="0053377B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، </w:t>
      </w:r>
      <w:r w:rsidRPr="00BE3C1D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شرکت صرافی توسعه صادرات تعهدی در خصوص انجام تبدیل در مقصد را نخواهد داشت و انجام این امر منوط به رفع محدودیت های مربوطه خواهد بود.</w:t>
      </w:r>
    </w:p>
    <w:p w14:paraId="7B69600D" w14:textId="77777777" w:rsidR="008056D5" w:rsidRPr="00D950B6" w:rsidRDefault="008056D5" w:rsidP="008056D5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sz w:val="24"/>
          <w:szCs w:val="24"/>
          <w:rtl/>
          <w:lang w:bidi="fa-IR"/>
        </w:rPr>
      </w:pPr>
      <w:r w:rsidRPr="00D950B6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  </w:t>
      </w:r>
    </w:p>
    <w:p w14:paraId="1496CFEE" w14:textId="77777777" w:rsidR="008056D5" w:rsidRPr="00D950B6" w:rsidRDefault="008056D5" w:rsidP="008056D5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sz w:val="24"/>
          <w:szCs w:val="24"/>
          <w:rtl/>
          <w:lang w:bidi="fa-IR"/>
        </w:rPr>
      </w:pPr>
    </w:p>
    <w:p w14:paraId="78B3A504" w14:textId="241BBEF4" w:rsidR="008056D5" w:rsidRPr="00D950B6" w:rsidRDefault="008056D5" w:rsidP="008056D5">
      <w:pPr>
        <w:tabs>
          <w:tab w:val="right" w:pos="1456"/>
          <w:tab w:val="left" w:pos="5940"/>
        </w:tabs>
        <w:bidi/>
        <w:spacing w:after="0" w:line="240" w:lineRule="auto"/>
        <w:jc w:val="lowKashida"/>
        <w:rPr>
          <w:rFonts w:ascii="ZWAdobeF" w:eastAsia="Times New Roman" w:hAnsi="ZWAdobeF" w:cs="B Nazanin"/>
          <w:sz w:val="24"/>
          <w:szCs w:val="24"/>
          <w:rtl/>
          <w:lang w:bidi="fa-IR"/>
        </w:rPr>
      </w:pPr>
      <w:r w:rsidRPr="00D950B6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                                                               </w:t>
      </w:r>
      <w:bookmarkStart w:id="0" w:name="_GoBack"/>
      <w:bookmarkEnd w:id="0"/>
      <w:r w:rsidRPr="00D950B6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 xml:space="preserve">                   </w:t>
      </w:r>
      <w:r w:rsidR="00350C51" w:rsidRPr="00D950B6">
        <w:rPr>
          <w:rFonts w:ascii="ZWAdobeF" w:eastAsia="Times New Roman" w:hAnsi="ZWAdobeF" w:cs="B Nazanin" w:hint="cs"/>
          <w:sz w:val="24"/>
          <w:szCs w:val="24"/>
          <w:rtl/>
          <w:lang w:bidi="fa-IR"/>
        </w:rPr>
        <w:t>مهر و امضای شرکت / شخص حقیقی</w:t>
      </w:r>
    </w:p>
    <w:sectPr w:rsidR="008056D5" w:rsidRPr="00D9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3E43" w14:textId="77777777" w:rsidR="00212CED" w:rsidRDefault="00212CED" w:rsidP="008056D5">
      <w:pPr>
        <w:spacing w:after="0" w:line="240" w:lineRule="auto"/>
      </w:pPr>
      <w:r>
        <w:separator/>
      </w:r>
    </w:p>
  </w:endnote>
  <w:endnote w:type="continuationSeparator" w:id="0">
    <w:p w14:paraId="2EA8DA02" w14:textId="77777777" w:rsidR="00212CED" w:rsidRDefault="00212CED" w:rsidP="0080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6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86E2B" w14:textId="77777777" w:rsidR="00212CED" w:rsidRDefault="00212CED" w:rsidP="008056D5">
      <w:pPr>
        <w:spacing w:after="0" w:line="240" w:lineRule="auto"/>
      </w:pPr>
      <w:r>
        <w:separator/>
      </w:r>
    </w:p>
  </w:footnote>
  <w:footnote w:type="continuationSeparator" w:id="0">
    <w:p w14:paraId="0AF8164D" w14:textId="77777777" w:rsidR="00212CED" w:rsidRDefault="00212CED" w:rsidP="0080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57617"/>
    <w:multiLevelType w:val="multilevel"/>
    <w:tmpl w:val="4AA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D690F"/>
    <w:multiLevelType w:val="multilevel"/>
    <w:tmpl w:val="8A86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E8"/>
    <w:rsid w:val="000661F0"/>
    <w:rsid w:val="000B05D4"/>
    <w:rsid w:val="00115DC3"/>
    <w:rsid w:val="00151BD9"/>
    <w:rsid w:val="001802B9"/>
    <w:rsid w:val="00186E69"/>
    <w:rsid w:val="00187FC1"/>
    <w:rsid w:val="0020388F"/>
    <w:rsid w:val="00212CED"/>
    <w:rsid w:val="0027727D"/>
    <w:rsid w:val="002C57F6"/>
    <w:rsid w:val="002D22A3"/>
    <w:rsid w:val="00336D5C"/>
    <w:rsid w:val="00350C51"/>
    <w:rsid w:val="003639DD"/>
    <w:rsid w:val="003A729B"/>
    <w:rsid w:val="003D7660"/>
    <w:rsid w:val="00401DDC"/>
    <w:rsid w:val="00412A61"/>
    <w:rsid w:val="00473706"/>
    <w:rsid w:val="004A125D"/>
    <w:rsid w:val="004C1164"/>
    <w:rsid w:val="004D1519"/>
    <w:rsid w:val="0053377B"/>
    <w:rsid w:val="005340F2"/>
    <w:rsid w:val="00565B07"/>
    <w:rsid w:val="00566F67"/>
    <w:rsid w:val="005844E7"/>
    <w:rsid w:val="005B61FD"/>
    <w:rsid w:val="005C315B"/>
    <w:rsid w:val="00614ADF"/>
    <w:rsid w:val="006215C5"/>
    <w:rsid w:val="006236C7"/>
    <w:rsid w:val="00640D8A"/>
    <w:rsid w:val="006628E8"/>
    <w:rsid w:val="00694E97"/>
    <w:rsid w:val="006A6ECD"/>
    <w:rsid w:val="006C0D90"/>
    <w:rsid w:val="00726D91"/>
    <w:rsid w:val="00747577"/>
    <w:rsid w:val="0077092E"/>
    <w:rsid w:val="007810BA"/>
    <w:rsid w:val="007908CD"/>
    <w:rsid w:val="007A1ED9"/>
    <w:rsid w:val="007E594E"/>
    <w:rsid w:val="008056D5"/>
    <w:rsid w:val="0082336C"/>
    <w:rsid w:val="00933250"/>
    <w:rsid w:val="00950884"/>
    <w:rsid w:val="009674D8"/>
    <w:rsid w:val="009B24CD"/>
    <w:rsid w:val="009E0CD1"/>
    <w:rsid w:val="00A36494"/>
    <w:rsid w:val="00A72A72"/>
    <w:rsid w:val="00A95EF7"/>
    <w:rsid w:val="00AA3776"/>
    <w:rsid w:val="00B65835"/>
    <w:rsid w:val="00BB7C15"/>
    <w:rsid w:val="00BE3C1D"/>
    <w:rsid w:val="00C3220E"/>
    <w:rsid w:val="00C451CF"/>
    <w:rsid w:val="00C63461"/>
    <w:rsid w:val="00C93F56"/>
    <w:rsid w:val="00CD14E2"/>
    <w:rsid w:val="00CF2669"/>
    <w:rsid w:val="00CF4E4A"/>
    <w:rsid w:val="00D56474"/>
    <w:rsid w:val="00D62417"/>
    <w:rsid w:val="00D950B6"/>
    <w:rsid w:val="00DA1C7B"/>
    <w:rsid w:val="00DB27FE"/>
    <w:rsid w:val="00E261C7"/>
    <w:rsid w:val="00E271F7"/>
    <w:rsid w:val="00E46A00"/>
    <w:rsid w:val="00E962B2"/>
    <w:rsid w:val="00EA4A3C"/>
    <w:rsid w:val="00EA7FB1"/>
    <w:rsid w:val="00EC3012"/>
    <w:rsid w:val="00ED1632"/>
    <w:rsid w:val="00F12845"/>
    <w:rsid w:val="00F631BB"/>
    <w:rsid w:val="00F71F6D"/>
    <w:rsid w:val="00F85F7F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0530"/>
  <w15:docId w15:val="{62F7DFC9-492B-4340-83CC-849ACA5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3461"/>
  </w:style>
  <w:style w:type="paragraph" w:customStyle="1" w:styleId="msonormal0">
    <w:name w:val="msonormal"/>
    <w:basedOn w:val="Normal"/>
    <w:rsid w:val="00C6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g-1ff2">
    <w:name w:val="pg-1ff2"/>
    <w:basedOn w:val="DefaultParagraphFont"/>
    <w:rsid w:val="00C63461"/>
  </w:style>
  <w:style w:type="character" w:customStyle="1" w:styleId="a">
    <w:name w:val="_"/>
    <w:basedOn w:val="DefaultParagraphFont"/>
    <w:rsid w:val="00C63461"/>
  </w:style>
  <w:style w:type="character" w:customStyle="1" w:styleId="pg-1ff1">
    <w:name w:val="pg-1ff1"/>
    <w:basedOn w:val="DefaultParagraphFont"/>
    <w:rsid w:val="00C63461"/>
  </w:style>
  <w:style w:type="paragraph" w:styleId="BalloonText">
    <w:name w:val="Balloon Text"/>
    <w:basedOn w:val="Normal"/>
    <w:link w:val="BalloonTextChar"/>
    <w:uiPriority w:val="99"/>
    <w:semiHidden/>
    <w:unhideWhenUsed/>
    <w:rsid w:val="0041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D5"/>
  </w:style>
  <w:style w:type="paragraph" w:styleId="Footer">
    <w:name w:val="footer"/>
    <w:basedOn w:val="Normal"/>
    <w:link w:val="FooterChar"/>
    <w:uiPriority w:val="99"/>
    <w:unhideWhenUsed/>
    <w:rsid w:val="0080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72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9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2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5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0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5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7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7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5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754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0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1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9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0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8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16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6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278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1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5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3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609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4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5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53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6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5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0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4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2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7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1E24-158D-48E3-9FB4-DE754738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Bolhasani</dc:creator>
  <cp:lastModifiedBy>Farnaz Agi</cp:lastModifiedBy>
  <cp:revision>5</cp:revision>
  <cp:lastPrinted>2020-03-25T10:18:00Z</cp:lastPrinted>
  <dcterms:created xsi:type="dcterms:W3CDTF">2018-09-08T10:13:00Z</dcterms:created>
  <dcterms:modified xsi:type="dcterms:W3CDTF">2020-03-30T10:40:00Z</dcterms:modified>
</cp:coreProperties>
</file>